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7B" w:rsidRPr="00F6497B" w:rsidRDefault="00F6497B" w:rsidP="00F6497B">
      <w:pPr>
        <w:spacing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 w:rsidRPr="00F6497B"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F6497B">
        <w:rPr>
          <w:rFonts w:ascii="仿宋" w:eastAsia="仿宋" w:hAnsi="仿宋" w:hint="eastAsia"/>
          <w:sz w:val="32"/>
          <w:szCs w:val="32"/>
        </w:rPr>
        <w:t>）粤01</w:t>
      </w:r>
      <w:r>
        <w:rPr>
          <w:rFonts w:ascii="仿宋" w:eastAsia="仿宋" w:hAnsi="仿宋" w:hint="eastAsia"/>
          <w:sz w:val="32"/>
          <w:szCs w:val="32"/>
        </w:rPr>
        <w:t>13</w:t>
      </w:r>
      <w:r w:rsidRPr="00F6497B">
        <w:rPr>
          <w:rFonts w:ascii="仿宋" w:eastAsia="仿宋" w:hAnsi="仿宋" w:hint="eastAsia"/>
          <w:sz w:val="32"/>
          <w:szCs w:val="32"/>
        </w:rPr>
        <w:t>民初××号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6497B" w:rsidTr="00627959">
        <w:trPr>
          <w:trHeight w:val="1104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一、当事人信息（姓名、性别、出生年月日、民族、住址/公司名称、住所地）</w:t>
            </w:r>
          </w:p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原告：</w:t>
            </w:r>
          </w:p>
          <w:p w:rsidR="00F6497B" w:rsidRPr="00F6497B" w:rsidRDefault="00F6497B" w:rsidP="00627959">
            <w:pPr>
              <w:spacing w:line="360" w:lineRule="auto"/>
              <w:ind w:left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被告：</w:t>
            </w:r>
          </w:p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  <w:p w:rsidR="00F6497B" w:rsidRPr="00F6497B" w:rsidRDefault="00F6497B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第三人：</w:t>
            </w:r>
          </w:p>
        </w:tc>
      </w:tr>
      <w:tr w:rsidR="00F6497B" w:rsidTr="00627959">
        <w:trPr>
          <w:trHeight w:val="1104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二、原告的诉讼请求：</w:t>
            </w:r>
          </w:p>
          <w:p w:rsidR="00F6497B" w:rsidRDefault="00F6497B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F6497B" w:rsidTr="00F6497B">
        <w:trPr>
          <w:trHeight w:val="726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三、物业服务小区的位置和名称：</w:t>
            </w:r>
          </w:p>
        </w:tc>
      </w:tr>
      <w:tr w:rsidR="00F6497B" w:rsidTr="00627959">
        <w:trPr>
          <w:trHeight w:val="371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四、物业服务公司的资质：</w:t>
            </w:r>
          </w:p>
        </w:tc>
      </w:tr>
      <w:tr w:rsidR="00F6497B" w:rsidTr="00627959"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pacing w:val="-20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五、</w:t>
            </w:r>
            <w:r w:rsidRPr="00F6497B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物业公司与业主委员会（或建设单位或业主）签订物业服务合同的时间：</w:t>
            </w:r>
          </w:p>
        </w:tc>
      </w:tr>
      <w:tr w:rsidR="00F6497B" w:rsidTr="00F6497B">
        <w:trPr>
          <w:trHeight w:val="541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六、物业服务合同约定的服务期限：</w:t>
            </w:r>
          </w:p>
        </w:tc>
      </w:tr>
      <w:tr w:rsidR="00F6497B" w:rsidTr="00627959"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七、物业服务合同约定的物业服务费标准：</w:t>
            </w:r>
          </w:p>
        </w:tc>
      </w:tr>
      <w:tr w:rsidR="00F6497B" w:rsidTr="00627959">
        <w:trPr>
          <w:trHeight w:val="904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八、物业服务合同约定的物业服务费交纳日期：</w:t>
            </w:r>
          </w:p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（注：若无约定，请填写实际如何交纳）</w:t>
            </w:r>
          </w:p>
        </w:tc>
      </w:tr>
      <w:tr w:rsidR="00F6497B" w:rsidTr="00F6497B">
        <w:trPr>
          <w:trHeight w:val="971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九、物业服务合同约定的拖欠物业服务费违约金标准：</w:t>
            </w:r>
          </w:p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（注：若无约定，</w:t>
            </w:r>
            <w:r w:rsidRPr="00F6497B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请填写</w:t>
            </w: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原告主张的标准）</w:t>
            </w:r>
          </w:p>
        </w:tc>
      </w:tr>
      <w:tr w:rsidR="00F6497B" w:rsidTr="00F6497B">
        <w:trPr>
          <w:trHeight w:val="399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十、被告房产的位置：</w:t>
            </w:r>
          </w:p>
        </w:tc>
      </w:tr>
      <w:tr w:rsidR="00F6497B" w:rsidTr="00F6497B">
        <w:trPr>
          <w:trHeight w:val="479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十一、被告房产的建筑面积：</w:t>
            </w:r>
          </w:p>
        </w:tc>
      </w:tr>
      <w:tr w:rsidR="00F6497B" w:rsidTr="00F6497B">
        <w:trPr>
          <w:trHeight w:val="429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十二、被告取得房产使用权的日期：</w:t>
            </w:r>
          </w:p>
        </w:tc>
      </w:tr>
      <w:tr w:rsidR="00F6497B" w:rsidTr="00F6497B">
        <w:trPr>
          <w:trHeight w:val="507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十三、被告每月应交纳物业服务费的数额：</w:t>
            </w:r>
          </w:p>
        </w:tc>
      </w:tr>
      <w:tr w:rsidR="00F6497B" w:rsidTr="00F6497B">
        <w:trPr>
          <w:trHeight w:val="558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十四、被告拖欠物业服务费的起、止期间：</w:t>
            </w:r>
          </w:p>
        </w:tc>
      </w:tr>
      <w:tr w:rsidR="00F6497B" w:rsidTr="00627959">
        <w:trPr>
          <w:trHeight w:val="612"/>
        </w:trPr>
        <w:tc>
          <w:tcPr>
            <w:tcW w:w="9923" w:type="dxa"/>
          </w:tcPr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十五、被告拖欠物业服务费的数额：</w:t>
            </w:r>
          </w:p>
          <w:p w:rsidR="00F6497B" w:rsidRPr="00F6497B" w:rsidRDefault="00F6497B" w:rsidP="00627959">
            <w:pPr>
              <w:spacing w:line="360" w:lineRule="auto"/>
              <w:ind w:leftChars="337" w:left="708"/>
              <w:rPr>
                <w:rFonts w:ascii="仿宋" w:eastAsia="仿宋" w:hAnsi="仿宋" w:cs="仿宋_GB2312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被告拖欠其他费用的数额：</w:t>
            </w:r>
          </w:p>
        </w:tc>
      </w:tr>
      <w:tr w:rsidR="00F6497B" w:rsidTr="00627959">
        <w:trPr>
          <w:trHeight w:val="640"/>
        </w:trPr>
        <w:tc>
          <w:tcPr>
            <w:tcW w:w="9923" w:type="dxa"/>
          </w:tcPr>
          <w:p w:rsidR="00F6497B" w:rsidRDefault="00F6497B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6497B">
              <w:rPr>
                <w:rFonts w:ascii="仿宋" w:eastAsia="仿宋" w:hAnsi="仿宋" w:cs="仿宋_GB2312" w:hint="eastAsia"/>
                <w:sz w:val="24"/>
                <w:szCs w:val="24"/>
              </w:rPr>
              <w:t>十六、其他需要说明的事项</w:t>
            </w:r>
          </w:p>
          <w:p w:rsidR="00F6497B" w:rsidRPr="00F6497B" w:rsidRDefault="00F6497B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F60057" w:rsidRPr="00F6497B" w:rsidRDefault="00F60057">
      <w:bookmarkStart w:id="0" w:name="_GoBack"/>
      <w:bookmarkEnd w:id="0"/>
    </w:p>
    <w:sectPr w:rsidR="00F60057" w:rsidRPr="00F6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7B"/>
    <w:rsid w:val="00F60057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7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7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2021-09-02T03:41:00Z</dcterms:created>
  <dcterms:modified xsi:type="dcterms:W3CDTF">2021-09-02T03:44:00Z</dcterms:modified>
</cp:coreProperties>
</file>