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EDC" w:rsidRDefault="007D0EDC" w:rsidP="007D0EDC">
      <w:pPr>
        <w:pStyle w:val="a3"/>
        <w:jc w:val="center"/>
        <w:rPr>
          <w:rFonts w:ascii="华文中宋" w:eastAsia="华文中宋" w:hAnsi="华文中宋"/>
          <w:bCs/>
          <w:kern w:val="2"/>
          <w:sz w:val="44"/>
          <w:szCs w:val="44"/>
        </w:rPr>
      </w:pPr>
      <w:r w:rsidRPr="00317DA5">
        <w:rPr>
          <w:rFonts w:ascii="华文中宋" w:eastAsia="华文中宋" w:hAnsi="华文中宋" w:hint="eastAsia"/>
          <w:bCs/>
          <w:kern w:val="2"/>
          <w:sz w:val="44"/>
          <w:szCs w:val="44"/>
        </w:rPr>
        <w:t>规范使用律师调查令承诺书</w:t>
      </w:r>
    </w:p>
    <w:p w:rsidR="007D0EDC" w:rsidRDefault="007D0EDC" w:rsidP="007D0EDC">
      <w:pPr>
        <w:pStyle w:val="a3"/>
        <w:spacing w:beforeLines="200" w:before="624" w:beforeAutospacing="0" w:after="0" w:afterAutospacing="0" w:line="360" w:lineRule="auto"/>
        <w:jc w:val="both"/>
        <w:rPr>
          <w:rFonts w:ascii="仿宋_GB2312" w:eastAsia="仿宋_GB2312" w:hAnsi="Times New Roman" w:cs="仿宋_GB2312"/>
          <w:kern w:val="2"/>
          <w:sz w:val="32"/>
          <w:szCs w:val="32"/>
        </w:rPr>
      </w:pPr>
      <w:r w:rsidRPr="007B5F49">
        <w:rPr>
          <w:rFonts w:ascii="仿宋_GB2312" w:eastAsia="仿宋_GB2312" w:hAnsi="Times New Roman" w:cs="仿宋_GB2312" w:hint="eastAsia"/>
          <w:kern w:val="2"/>
          <w:sz w:val="32"/>
          <w:szCs w:val="32"/>
        </w:rPr>
        <w:t>广东省</w:t>
      </w:r>
      <w:r w:rsidRPr="007D0EDC">
        <w:rPr>
          <w:rFonts w:ascii="仿宋_GB2312" w:eastAsia="仿宋_GB2312" w:hAnsi="Times New Roman" w:cs="仿宋_GB2312" w:hint="eastAsia"/>
          <w:kern w:val="2"/>
          <w:sz w:val="32"/>
          <w:szCs w:val="32"/>
          <w:u w:val="single"/>
        </w:rPr>
        <w:t xml:space="preserve">          </w:t>
      </w:r>
      <w:r w:rsidRPr="007B5F49">
        <w:rPr>
          <w:rFonts w:ascii="仿宋_GB2312" w:eastAsia="仿宋_GB2312" w:hAnsi="Times New Roman" w:cs="仿宋_GB2312" w:hint="eastAsia"/>
          <w:kern w:val="2"/>
          <w:sz w:val="32"/>
          <w:szCs w:val="32"/>
        </w:rPr>
        <w:t>人民法院：</w:t>
      </w:r>
    </w:p>
    <w:p w:rsidR="007D0EDC" w:rsidRDefault="007D0EDC" w:rsidP="007D0EDC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Times New Roman" w:cs="仿宋_GB2312"/>
          <w:kern w:val="2"/>
          <w:sz w:val="32"/>
          <w:szCs w:val="32"/>
        </w:rPr>
      </w:pPr>
      <w:r w:rsidRPr="00317DA5">
        <w:rPr>
          <w:rFonts w:ascii="仿宋_GB2312" w:eastAsia="仿宋_GB2312" w:hAnsi="Times New Roman" w:cs="仿宋_GB2312" w:hint="eastAsia"/>
          <w:kern w:val="2"/>
          <w:sz w:val="32"/>
          <w:szCs w:val="32"/>
        </w:rPr>
        <w:t>本人系</w:t>
      </w:r>
      <w:r w:rsidRPr="007D0EDC">
        <w:rPr>
          <w:rFonts w:ascii="仿宋_GB2312" w:eastAsia="仿宋_GB2312" w:hAnsi="Times New Roman" w:cs="仿宋_GB2312" w:hint="eastAsia"/>
          <w:kern w:val="2"/>
          <w:sz w:val="32"/>
          <w:szCs w:val="32"/>
          <w:u w:val="single"/>
        </w:rPr>
        <w:t xml:space="preserve">          </w:t>
      </w:r>
      <w:r w:rsidRPr="00317DA5">
        <w:rPr>
          <w:rFonts w:ascii="仿宋_GB2312" w:eastAsia="仿宋_GB2312" w:hAnsi="Times New Roman" w:cs="仿宋_GB2312" w:hint="eastAsia"/>
          <w:kern w:val="2"/>
          <w:sz w:val="32"/>
          <w:szCs w:val="32"/>
        </w:rPr>
        <w:t>律师事务所</w:t>
      </w:r>
      <w:r w:rsidRPr="007D0EDC">
        <w:rPr>
          <w:rFonts w:ascii="仿宋_GB2312" w:eastAsia="仿宋_GB2312" w:hAnsi="Times New Roman" w:cs="仿宋_GB2312" w:hint="eastAsia"/>
          <w:kern w:val="2"/>
          <w:sz w:val="32"/>
          <w:szCs w:val="32"/>
          <w:u w:val="single"/>
        </w:rPr>
        <w:t xml:space="preserve">          </w:t>
      </w:r>
      <w:r w:rsidRPr="00317DA5">
        <w:rPr>
          <w:rFonts w:ascii="仿宋_GB2312" w:eastAsia="仿宋_GB2312" w:hAnsi="Times New Roman" w:cs="仿宋_GB2312" w:hint="eastAsia"/>
          <w:kern w:val="2"/>
          <w:sz w:val="32"/>
          <w:szCs w:val="32"/>
        </w:rPr>
        <w:t>律师，执业证号</w:t>
      </w:r>
      <w:r w:rsidRPr="007D0EDC">
        <w:rPr>
          <w:rFonts w:ascii="仿宋_GB2312" w:eastAsia="仿宋_GB2312" w:hAnsi="Times New Roman" w:cs="仿宋_GB2312" w:hint="eastAsia"/>
          <w:kern w:val="2"/>
          <w:sz w:val="32"/>
          <w:szCs w:val="32"/>
          <w:u w:val="single"/>
        </w:rPr>
        <w:t xml:space="preserve">                    </w:t>
      </w:r>
      <w:r w:rsidRPr="00317DA5">
        <w:rPr>
          <w:rFonts w:ascii="仿宋_GB2312" w:eastAsia="仿宋_GB2312" w:hAnsi="Times New Roman" w:cs="仿宋_GB2312" w:hint="eastAsia"/>
          <w:kern w:val="2"/>
          <w:sz w:val="32"/>
          <w:szCs w:val="32"/>
        </w:rPr>
        <w:t>，因（原告</w:t>
      </w:r>
      <w:r w:rsidRPr="00317DA5">
        <w:rPr>
          <w:rFonts w:ascii="仿宋_GB2312" w:eastAsia="仿宋_GB2312" w:hAnsi="Times New Roman" w:cs="仿宋_GB2312"/>
          <w:kern w:val="2"/>
          <w:sz w:val="32"/>
          <w:szCs w:val="32"/>
        </w:rPr>
        <w:t>/</w:t>
      </w:r>
      <w:r w:rsidRPr="00317DA5">
        <w:rPr>
          <w:rFonts w:ascii="仿宋_GB2312" w:eastAsia="仿宋_GB2312" w:hAnsi="Times New Roman" w:cs="仿宋_GB2312" w:hint="eastAsia"/>
          <w:kern w:val="2"/>
          <w:sz w:val="32"/>
          <w:szCs w:val="32"/>
        </w:rPr>
        <w:t>上诉人</w:t>
      </w:r>
      <w:r w:rsidRPr="00317DA5">
        <w:rPr>
          <w:rFonts w:ascii="仿宋_GB2312" w:eastAsia="仿宋_GB2312" w:hAnsi="Times New Roman" w:cs="仿宋_GB2312"/>
          <w:kern w:val="2"/>
          <w:sz w:val="32"/>
          <w:szCs w:val="32"/>
        </w:rPr>
        <w:t>/</w:t>
      </w:r>
      <w:r w:rsidRPr="00317DA5">
        <w:rPr>
          <w:rFonts w:ascii="仿宋_GB2312" w:eastAsia="仿宋_GB2312" w:hAnsi="Times New Roman" w:cs="仿宋_GB2312" w:hint="eastAsia"/>
          <w:kern w:val="2"/>
          <w:sz w:val="32"/>
          <w:szCs w:val="32"/>
        </w:rPr>
        <w:t>申请执行人）与（被告</w:t>
      </w:r>
      <w:r w:rsidRPr="00317DA5">
        <w:rPr>
          <w:rFonts w:ascii="仿宋_GB2312" w:eastAsia="仿宋_GB2312" w:hAnsi="Times New Roman" w:cs="仿宋_GB2312"/>
          <w:kern w:val="2"/>
          <w:sz w:val="32"/>
          <w:szCs w:val="32"/>
        </w:rPr>
        <w:t>/</w:t>
      </w:r>
      <w:r w:rsidRPr="00317DA5">
        <w:rPr>
          <w:rFonts w:ascii="仿宋_GB2312" w:eastAsia="仿宋_GB2312" w:hAnsi="Times New Roman" w:cs="仿宋_GB2312" w:hint="eastAsia"/>
          <w:kern w:val="2"/>
          <w:sz w:val="32"/>
          <w:szCs w:val="32"/>
        </w:rPr>
        <w:t>被上诉人</w:t>
      </w:r>
      <w:r w:rsidRPr="00317DA5">
        <w:rPr>
          <w:rFonts w:ascii="仿宋_GB2312" w:eastAsia="仿宋_GB2312" w:hAnsi="Times New Roman" w:cs="仿宋_GB2312"/>
          <w:kern w:val="2"/>
          <w:sz w:val="32"/>
          <w:szCs w:val="32"/>
        </w:rPr>
        <w:t>/</w:t>
      </w:r>
      <w:r w:rsidRPr="00317DA5">
        <w:rPr>
          <w:rFonts w:ascii="仿宋_GB2312" w:eastAsia="仿宋_GB2312" w:hAnsi="Times New Roman" w:cs="仿宋_GB2312" w:hint="eastAsia"/>
          <w:kern w:val="2"/>
          <w:sz w:val="32"/>
          <w:szCs w:val="32"/>
        </w:rPr>
        <w:t>被执行人）</w:t>
      </w:r>
      <w:r w:rsidRPr="007D0EDC">
        <w:rPr>
          <w:rFonts w:ascii="仿宋_GB2312" w:eastAsia="仿宋_GB2312" w:hAnsi="Times New Roman" w:cs="仿宋_GB2312" w:hint="eastAsia"/>
          <w:kern w:val="2"/>
          <w:sz w:val="32"/>
          <w:szCs w:val="32"/>
          <w:u w:val="single"/>
        </w:rPr>
        <w:t xml:space="preserve">          </w:t>
      </w:r>
      <w:bookmarkStart w:id="0" w:name="_GoBack"/>
      <w:bookmarkEnd w:id="0"/>
      <w:r w:rsidRPr="00317DA5">
        <w:rPr>
          <w:rFonts w:ascii="仿宋_GB2312" w:eastAsia="仿宋_GB2312" w:hAnsi="Times New Roman" w:cs="仿宋_GB2312" w:hint="eastAsia"/>
          <w:kern w:val="2"/>
          <w:sz w:val="32"/>
          <w:szCs w:val="32"/>
        </w:rPr>
        <w:t>（案由）一案中存在因客观原因不能自行收集证据的情形，向贵院申请律师调查令。现本人承诺如下：</w:t>
      </w:r>
    </w:p>
    <w:p w:rsidR="007D0EDC" w:rsidRDefault="007D0EDC" w:rsidP="007D0EDC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Times New Roman" w:cs="仿宋_GB2312"/>
          <w:kern w:val="2"/>
          <w:sz w:val="32"/>
          <w:szCs w:val="32"/>
        </w:rPr>
      </w:pPr>
      <w:r w:rsidRPr="00317DA5">
        <w:rPr>
          <w:rFonts w:ascii="仿宋_GB2312" w:eastAsia="仿宋_GB2312" w:hAnsi="Times New Roman" w:cs="仿宋_GB2312" w:hint="eastAsia"/>
          <w:kern w:val="2"/>
          <w:sz w:val="32"/>
          <w:szCs w:val="32"/>
        </w:rPr>
        <w:t>一、在有效期限内使用律师调查令，并保证在调查取证后，五日内将调查收集的全部证据及回执提交给贵院。</w:t>
      </w:r>
    </w:p>
    <w:p w:rsidR="007D0EDC" w:rsidRDefault="007D0EDC" w:rsidP="007D0EDC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Times New Roman" w:cs="仿宋_GB2312"/>
          <w:kern w:val="2"/>
          <w:sz w:val="32"/>
          <w:szCs w:val="32"/>
        </w:rPr>
      </w:pPr>
      <w:r w:rsidRPr="00317DA5">
        <w:rPr>
          <w:rFonts w:ascii="仿宋_GB2312" w:eastAsia="仿宋_GB2312" w:hAnsi="Times New Roman" w:cs="仿宋_GB2312" w:hint="eastAsia"/>
          <w:kern w:val="2"/>
          <w:sz w:val="32"/>
          <w:szCs w:val="32"/>
        </w:rPr>
        <w:t>二、律师调查令因故未使用或接受调查人未提供证据的，在有效期限届满后五日内将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律师</w:t>
      </w:r>
      <w:r w:rsidRPr="00317DA5">
        <w:rPr>
          <w:rFonts w:ascii="仿宋_GB2312" w:eastAsia="仿宋_GB2312" w:hAnsi="Times New Roman" w:cs="仿宋_GB2312" w:hint="eastAsia"/>
          <w:kern w:val="2"/>
          <w:sz w:val="32"/>
          <w:szCs w:val="32"/>
        </w:rPr>
        <w:t>调查令和回执退还贵院入卷。</w:t>
      </w:r>
      <w:r>
        <w:rPr>
          <w:rFonts w:ascii="仿宋_GB2312" w:eastAsia="仿宋_GB2312" w:hAnsi="Times New Roman" w:cs="仿宋_GB2312"/>
          <w:kern w:val="2"/>
          <w:sz w:val="32"/>
          <w:szCs w:val="32"/>
        </w:rPr>
        <w:t xml:space="preserve"> </w:t>
      </w:r>
    </w:p>
    <w:p w:rsidR="007D0EDC" w:rsidRDefault="007D0EDC" w:rsidP="007D0EDC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Times New Roman" w:cs="仿宋_GB2312"/>
          <w:kern w:val="2"/>
          <w:sz w:val="32"/>
          <w:szCs w:val="32"/>
        </w:rPr>
      </w:pPr>
      <w:r w:rsidRPr="00317DA5">
        <w:rPr>
          <w:rFonts w:ascii="仿宋_GB2312" w:eastAsia="仿宋_GB2312" w:hAnsi="Times New Roman" w:cs="仿宋_GB2312" w:hint="eastAsia"/>
          <w:kern w:val="2"/>
          <w:sz w:val="32"/>
          <w:szCs w:val="32"/>
        </w:rPr>
        <w:t>三、规范使用律师调查令，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对</w:t>
      </w:r>
      <w:r w:rsidRPr="00317DA5">
        <w:rPr>
          <w:rFonts w:ascii="仿宋_GB2312" w:eastAsia="仿宋_GB2312" w:hAnsi="Times New Roman" w:cs="仿宋_GB2312" w:hint="eastAsia"/>
          <w:kern w:val="2"/>
          <w:sz w:val="32"/>
          <w:szCs w:val="32"/>
        </w:rPr>
        <w:t>持令调查获得的证据及信息，仅限于本案诉讼使用，不对外泄露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或</w:t>
      </w:r>
      <w:r w:rsidRPr="00317DA5">
        <w:rPr>
          <w:rFonts w:ascii="仿宋_GB2312" w:eastAsia="仿宋_GB2312" w:hAnsi="Times New Roman" w:cs="仿宋_GB2312" w:hint="eastAsia"/>
          <w:kern w:val="2"/>
          <w:sz w:val="32"/>
          <w:szCs w:val="32"/>
        </w:rPr>
        <w:t>作其他使用。</w:t>
      </w:r>
    </w:p>
    <w:p w:rsidR="007D0EDC" w:rsidRDefault="007D0EDC" w:rsidP="007D0EDC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Times New Roman" w:cs="仿宋_GB2312"/>
          <w:kern w:val="2"/>
          <w:sz w:val="32"/>
          <w:szCs w:val="32"/>
        </w:rPr>
      </w:pPr>
      <w:r w:rsidRPr="00317DA5">
        <w:rPr>
          <w:rFonts w:ascii="仿宋_GB2312" w:eastAsia="仿宋_GB2312" w:hAnsi="Times New Roman" w:cs="仿宋_GB2312" w:hint="eastAsia"/>
          <w:kern w:val="2"/>
          <w:sz w:val="32"/>
          <w:szCs w:val="32"/>
        </w:rPr>
        <w:t>四、不伪造、变造律师调查令收集证据或信息。</w:t>
      </w:r>
    </w:p>
    <w:p w:rsidR="007D0EDC" w:rsidRDefault="007D0EDC" w:rsidP="007D0EDC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Times New Roman" w:cs="仿宋_GB2312"/>
          <w:kern w:val="2"/>
          <w:sz w:val="32"/>
          <w:szCs w:val="32"/>
        </w:rPr>
      </w:pPr>
      <w:r w:rsidRPr="00317DA5">
        <w:rPr>
          <w:rFonts w:ascii="仿宋_GB2312" w:eastAsia="仿宋_GB2312" w:hAnsi="Times New Roman" w:cs="仿宋_GB2312" w:hint="eastAsia"/>
          <w:kern w:val="2"/>
          <w:sz w:val="32"/>
          <w:szCs w:val="32"/>
        </w:rPr>
        <w:t>五、不伪造、变造、隐匿、毁灭持律师调查令收集的证据或信息。</w:t>
      </w:r>
    </w:p>
    <w:p w:rsidR="007D0EDC" w:rsidRDefault="007D0EDC" w:rsidP="007D0EDC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Times New Roman" w:cs="仿宋_GB2312"/>
          <w:kern w:val="2"/>
          <w:sz w:val="32"/>
          <w:szCs w:val="32"/>
        </w:rPr>
      </w:pPr>
      <w:r w:rsidRPr="00317DA5">
        <w:rPr>
          <w:rFonts w:ascii="仿宋_GB2312" w:eastAsia="仿宋_GB2312" w:hAnsi="Times New Roman" w:cs="仿宋_GB2312" w:hint="eastAsia"/>
          <w:kern w:val="2"/>
          <w:sz w:val="32"/>
          <w:szCs w:val="32"/>
        </w:rPr>
        <w:t>六、若接受调查人将调取证据密封，未经人民法院允许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不</w:t>
      </w:r>
      <w:r w:rsidRPr="00317DA5">
        <w:rPr>
          <w:rFonts w:ascii="仿宋_GB2312" w:eastAsia="仿宋_GB2312" w:hAnsi="Times New Roman" w:cs="仿宋_GB2312" w:hint="eastAsia"/>
          <w:kern w:val="2"/>
          <w:sz w:val="32"/>
          <w:szCs w:val="32"/>
        </w:rPr>
        <w:t>私自拆封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。</w:t>
      </w:r>
    </w:p>
    <w:p w:rsidR="007D0EDC" w:rsidRDefault="007D0EDC" w:rsidP="007D0EDC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Times New Roman" w:cs="仿宋_GB2312"/>
          <w:kern w:val="2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lastRenderedPageBreak/>
        <w:t>七、不</w:t>
      </w:r>
      <w:r w:rsidRPr="00F643F4">
        <w:rPr>
          <w:rFonts w:ascii="仿宋_GB2312" w:eastAsia="仿宋_GB2312" w:hAnsi="Times New Roman" w:cs="仿宋_GB2312" w:hint="eastAsia"/>
          <w:kern w:val="2"/>
          <w:sz w:val="32"/>
          <w:szCs w:val="32"/>
        </w:rPr>
        <w:t>擅自复制、泄露、散布证据等可能损害当事人或者第三人权益的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。</w:t>
      </w:r>
    </w:p>
    <w:p w:rsidR="007D0EDC" w:rsidRDefault="007D0EDC" w:rsidP="007D0EDC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Times New Roman" w:cs="仿宋_GB2312"/>
          <w:kern w:val="2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八、</w:t>
      </w:r>
      <w:r w:rsidRPr="00317DA5">
        <w:rPr>
          <w:rFonts w:ascii="仿宋_GB2312" w:eastAsia="仿宋_GB2312" w:hAnsi="Times New Roman" w:cs="仿宋_GB2312" w:hint="eastAsia"/>
          <w:kern w:val="2"/>
          <w:sz w:val="32"/>
          <w:szCs w:val="32"/>
        </w:rPr>
        <w:t>不利用持律师调查令收集的证据或信息对案件进行歪曲、不实、误导性宣传，影响案件办理。</w:t>
      </w:r>
    </w:p>
    <w:p w:rsidR="007D0EDC" w:rsidRDefault="007D0EDC" w:rsidP="007D0EDC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Times New Roman" w:cs="仿宋_GB2312"/>
          <w:kern w:val="2"/>
          <w:sz w:val="32"/>
          <w:szCs w:val="32"/>
        </w:rPr>
      </w:pP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九</w:t>
      </w:r>
      <w:r w:rsidRPr="00317DA5">
        <w:rPr>
          <w:rFonts w:ascii="仿宋_GB2312" w:eastAsia="仿宋_GB2312" w:hAnsi="Times New Roman" w:cs="仿宋_GB2312" w:hint="eastAsia"/>
          <w:kern w:val="2"/>
          <w:sz w:val="32"/>
          <w:szCs w:val="32"/>
        </w:rPr>
        <w:t>、不利用持律师调查令收集的证据或信息，诋毁对方当事人声誉。</w:t>
      </w:r>
    </w:p>
    <w:p w:rsidR="007D0EDC" w:rsidRPr="00317DA5" w:rsidRDefault="007D0EDC" w:rsidP="007D0EDC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Times New Roman" w:cs="仿宋_GB2312"/>
          <w:kern w:val="2"/>
          <w:sz w:val="32"/>
          <w:szCs w:val="32"/>
        </w:rPr>
      </w:pPr>
      <w:r w:rsidRPr="00317DA5">
        <w:rPr>
          <w:rFonts w:ascii="仿宋_GB2312" w:eastAsia="仿宋_GB2312" w:hAnsi="Times New Roman" w:cs="仿宋_GB2312" w:hint="eastAsia"/>
          <w:kern w:val="2"/>
          <w:sz w:val="32"/>
          <w:szCs w:val="32"/>
        </w:rPr>
        <w:t>如本人有违上述承诺，自愿接受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人民法院</w:t>
      </w:r>
      <w:r w:rsidRPr="00317DA5">
        <w:rPr>
          <w:rFonts w:ascii="仿宋_GB2312" w:eastAsia="仿宋_GB2312" w:hAnsi="Times New Roman" w:cs="仿宋_GB2312" w:hint="eastAsia"/>
          <w:kern w:val="2"/>
          <w:sz w:val="32"/>
          <w:szCs w:val="32"/>
        </w:rPr>
        <w:t>、司法行政机关及律师协会依法给予的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相应处罚</w:t>
      </w:r>
      <w:r w:rsidRPr="00317DA5">
        <w:rPr>
          <w:rFonts w:ascii="仿宋_GB2312" w:eastAsia="仿宋_GB2312" w:hAnsi="Times New Roman" w:cs="仿宋_GB2312" w:hint="eastAsia"/>
          <w:kern w:val="2"/>
          <w:sz w:val="32"/>
          <w:szCs w:val="32"/>
        </w:rPr>
        <w:t>；构成犯罪的，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承担</w:t>
      </w:r>
      <w:r w:rsidRPr="00317DA5">
        <w:rPr>
          <w:rFonts w:ascii="仿宋_GB2312" w:eastAsia="仿宋_GB2312" w:hAnsi="Times New Roman" w:cs="仿宋_GB2312" w:hint="eastAsia"/>
          <w:kern w:val="2"/>
          <w:sz w:val="32"/>
          <w:szCs w:val="32"/>
        </w:rPr>
        <w:t>相应的刑事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责任</w:t>
      </w:r>
      <w:r w:rsidRPr="00317DA5">
        <w:rPr>
          <w:rFonts w:ascii="仿宋_GB2312" w:eastAsia="仿宋_GB2312" w:hAnsi="Times New Roman" w:cs="仿宋_GB2312" w:hint="eastAsia"/>
          <w:kern w:val="2"/>
          <w:sz w:val="32"/>
          <w:szCs w:val="32"/>
        </w:rPr>
        <w:t>。</w:t>
      </w:r>
    </w:p>
    <w:p w:rsidR="007D0EDC" w:rsidRPr="00317DA5" w:rsidRDefault="007D0EDC" w:rsidP="007D0EDC">
      <w:pPr>
        <w:pStyle w:val="a3"/>
        <w:spacing w:line="520" w:lineRule="exact"/>
        <w:jc w:val="both"/>
        <w:rPr>
          <w:rFonts w:ascii="仿宋_GB2312" w:eastAsia="仿宋_GB2312" w:hAnsi="Times New Roman" w:cs="仿宋_GB2312"/>
          <w:kern w:val="2"/>
          <w:sz w:val="32"/>
          <w:szCs w:val="32"/>
        </w:rPr>
      </w:pPr>
    </w:p>
    <w:p w:rsidR="007D0EDC" w:rsidRPr="00317DA5" w:rsidRDefault="007D0EDC" w:rsidP="007D0EDC">
      <w:pPr>
        <w:pStyle w:val="a3"/>
        <w:spacing w:line="520" w:lineRule="exact"/>
        <w:ind w:firstLineChars="1650" w:firstLine="5280"/>
        <w:jc w:val="both"/>
        <w:rPr>
          <w:rFonts w:ascii="仿宋_GB2312" w:eastAsia="仿宋_GB2312" w:hAnsi="Times New Roman" w:cs="仿宋_GB2312"/>
          <w:kern w:val="2"/>
          <w:sz w:val="32"/>
          <w:szCs w:val="32"/>
        </w:rPr>
      </w:pPr>
      <w:r w:rsidRPr="00317DA5">
        <w:rPr>
          <w:rFonts w:ascii="仿宋_GB2312" w:eastAsia="仿宋_GB2312" w:hAnsi="Times New Roman" w:cs="仿宋_GB2312" w:hint="eastAsia"/>
          <w:kern w:val="2"/>
          <w:sz w:val="32"/>
          <w:szCs w:val="32"/>
        </w:rPr>
        <w:t>承诺人：</w:t>
      </w:r>
    </w:p>
    <w:p w:rsidR="007D0EDC" w:rsidRPr="00317DA5" w:rsidRDefault="007D0EDC" w:rsidP="007D0EDC">
      <w:pPr>
        <w:pStyle w:val="a3"/>
        <w:spacing w:line="520" w:lineRule="exact"/>
        <w:ind w:firstLineChars="1650" w:firstLine="5280"/>
        <w:jc w:val="both"/>
        <w:rPr>
          <w:rFonts w:ascii="仿宋_GB2312" w:eastAsia="仿宋_GB2312" w:hAnsi="Times New Roman" w:cs="仿宋_GB2312"/>
          <w:kern w:val="2"/>
          <w:sz w:val="32"/>
          <w:szCs w:val="32"/>
        </w:rPr>
      </w:pPr>
      <w:r w:rsidRPr="00317DA5">
        <w:rPr>
          <w:rFonts w:ascii="仿宋_GB2312" w:eastAsia="仿宋_GB2312" w:hAnsi="Times New Roman" w:cs="仿宋_GB2312" w:hint="eastAsia"/>
          <w:kern w:val="2"/>
          <w:sz w:val="32"/>
          <w:szCs w:val="32"/>
        </w:rPr>
        <w:t>日</w:t>
      </w:r>
      <w:r w:rsidRPr="00317DA5">
        <w:rPr>
          <w:rFonts w:ascii="仿宋_GB2312" w:eastAsia="仿宋_GB2312" w:hAnsi="Times New Roman" w:cs="仿宋_GB2312"/>
          <w:kern w:val="2"/>
          <w:sz w:val="32"/>
          <w:szCs w:val="32"/>
        </w:rPr>
        <w:t xml:space="preserve">  </w:t>
      </w:r>
      <w:r w:rsidRPr="00317DA5">
        <w:rPr>
          <w:rFonts w:ascii="仿宋_GB2312" w:eastAsia="仿宋_GB2312" w:hAnsi="Times New Roman" w:cs="仿宋_GB2312" w:hint="eastAsia"/>
          <w:kern w:val="2"/>
          <w:sz w:val="32"/>
          <w:szCs w:val="32"/>
        </w:rPr>
        <w:t>期：</w:t>
      </w:r>
      <w:r w:rsidRPr="00317DA5">
        <w:rPr>
          <w:rFonts w:ascii="仿宋_GB2312" w:eastAsia="仿宋_GB2312" w:hAnsi="Times New Roman" w:cs="仿宋_GB2312"/>
          <w:kern w:val="2"/>
          <w:sz w:val="32"/>
          <w:szCs w:val="32"/>
        </w:rPr>
        <w:t xml:space="preserve">  </w:t>
      </w:r>
      <w:r w:rsidRPr="00317DA5">
        <w:rPr>
          <w:rFonts w:ascii="仿宋_GB2312" w:eastAsia="仿宋_GB2312" w:hAnsi="Times New Roman" w:cs="仿宋_GB2312" w:hint="eastAsia"/>
          <w:kern w:val="2"/>
          <w:sz w:val="32"/>
          <w:szCs w:val="32"/>
        </w:rPr>
        <w:t>年</w:t>
      </w:r>
      <w:r w:rsidRPr="00317DA5">
        <w:rPr>
          <w:rFonts w:ascii="仿宋_GB2312" w:eastAsia="仿宋_GB2312" w:hAnsi="Times New Roman" w:cs="仿宋_GB2312"/>
          <w:kern w:val="2"/>
          <w:sz w:val="32"/>
          <w:szCs w:val="32"/>
        </w:rPr>
        <w:t xml:space="preserve">   </w:t>
      </w:r>
      <w:r w:rsidRPr="00317DA5">
        <w:rPr>
          <w:rFonts w:ascii="仿宋_GB2312" w:eastAsia="仿宋_GB2312" w:hAnsi="Times New Roman" w:cs="仿宋_GB2312" w:hint="eastAsia"/>
          <w:kern w:val="2"/>
          <w:sz w:val="32"/>
          <w:szCs w:val="32"/>
        </w:rPr>
        <w:t>月</w:t>
      </w:r>
      <w:r w:rsidRPr="00317DA5">
        <w:rPr>
          <w:rFonts w:ascii="仿宋_GB2312" w:eastAsia="仿宋_GB2312" w:hAnsi="Times New Roman" w:cs="仿宋_GB2312"/>
          <w:kern w:val="2"/>
          <w:sz w:val="32"/>
          <w:szCs w:val="32"/>
        </w:rPr>
        <w:t xml:space="preserve">  </w:t>
      </w:r>
      <w:r w:rsidRPr="00317DA5">
        <w:rPr>
          <w:rFonts w:ascii="仿宋_GB2312" w:eastAsia="仿宋_GB2312" w:hAnsi="Times New Roman" w:cs="仿宋_GB2312" w:hint="eastAsia"/>
          <w:kern w:val="2"/>
          <w:sz w:val="32"/>
          <w:szCs w:val="32"/>
        </w:rPr>
        <w:t>日</w:t>
      </w:r>
    </w:p>
    <w:p w:rsidR="007D0EDC" w:rsidRPr="00317DA5" w:rsidRDefault="007D0EDC" w:rsidP="007D0EDC">
      <w:pPr>
        <w:pStyle w:val="a3"/>
        <w:jc w:val="both"/>
        <w:rPr>
          <w:rFonts w:ascii="仿宋_GB2312" w:eastAsia="仿宋_GB2312" w:hAnsi="Times New Roman" w:cs="仿宋_GB2312"/>
          <w:kern w:val="2"/>
          <w:sz w:val="32"/>
          <w:szCs w:val="32"/>
        </w:rPr>
      </w:pPr>
    </w:p>
    <w:p w:rsidR="007D0EDC" w:rsidRDefault="007D0EDC" w:rsidP="007D0EDC">
      <w:pPr>
        <w:widowControl/>
        <w:jc w:val="left"/>
      </w:pPr>
    </w:p>
    <w:p w:rsidR="00077CA4" w:rsidRDefault="007D0EDC"/>
    <w:sectPr w:rsidR="00077CA4" w:rsidSect="00180945">
      <w:footerReference w:type="default" r:id="rId5"/>
      <w:pgSz w:w="11906" w:h="16838" w:code="9"/>
      <w:pgMar w:top="1701" w:right="1588" w:bottom="1191" w:left="1588" w:header="851" w:footer="1701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D30" w:rsidRDefault="007D0ED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7D0EDC">
      <w:rPr>
        <w:noProof/>
        <w:lang w:val="zh-CN"/>
      </w:rPr>
      <w:t>2</w:t>
    </w:r>
    <w:r>
      <w:fldChar w:fldCharType="end"/>
    </w:r>
  </w:p>
  <w:p w:rsidR="001F0D30" w:rsidRDefault="007D0EDC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EDC"/>
    <w:rsid w:val="007D0EDC"/>
    <w:rsid w:val="00A216AE"/>
    <w:rsid w:val="00E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D0E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uiPriority w:val="99"/>
    <w:unhideWhenUsed/>
    <w:rsid w:val="007D0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7D0ED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D0E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uiPriority w:val="99"/>
    <w:unhideWhenUsed/>
    <w:rsid w:val="007D0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7D0E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2020-09-15T00:56:00Z</dcterms:created>
  <dcterms:modified xsi:type="dcterms:W3CDTF">2020-09-15T00:56:00Z</dcterms:modified>
</cp:coreProperties>
</file>