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09" w:rsidRDefault="00787809" w:rsidP="00787809">
      <w:pPr>
        <w:spacing w:line="360" w:lineRule="auto"/>
        <w:ind w:firstLineChars="200" w:firstLine="640"/>
        <w:jc w:val="center"/>
        <w:rPr>
          <w:rFonts w:ascii="黑体" w:eastAsia="黑体" w:hAnsi="宋体" w:cs="宋体" w:hint="eastAsia"/>
          <w:sz w:val="32"/>
          <w:szCs w:val="32"/>
        </w:rPr>
      </w:pPr>
      <w:r w:rsidRPr="00787809">
        <w:rPr>
          <w:rFonts w:ascii="黑体" w:eastAsia="黑体" w:hint="eastAsia"/>
          <w:sz w:val="32"/>
          <w:szCs w:val="32"/>
        </w:rPr>
        <w:t>刑事案件申诉须知</w:t>
      </w:r>
      <w:r w:rsidRPr="00787809">
        <w:rPr>
          <w:rFonts w:ascii="黑体" w:eastAsia="黑体" w:hAnsi="宋体" w:cs="宋体" w:hint="eastAsia"/>
          <w:sz w:val="32"/>
          <w:szCs w:val="32"/>
        </w:rPr>
        <w:t></w:t>
      </w:r>
    </w:p>
    <w:p w:rsidR="00787809" w:rsidRPr="00787809" w:rsidRDefault="00787809" w:rsidP="00787809">
      <w:pPr>
        <w:spacing w:line="360" w:lineRule="auto"/>
        <w:ind w:firstLineChars="200" w:firstLine="640"/>
        <w:jc w:val="center"/>
        <w:rPr>
          <w:rFonts w:ascii="黑体" w:eastAsia="黑体" w:hint="eastAsia"/>
          <w:sz w:val="32"/>
          <w:szCs w:val="32"/>
        </w:rPr>
      </w:pPr>
      <w:bookmarkStart w:id="0" w:name="_GoBack"/>
      <w:bookmarkEnd w:id="0"/>
    </w:p>
    <w:p w:rsidR="00787809" w:rsidRPr="008767F7" w:rsidRDefault="00787809" w:rsidP="00787809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最高</w:t>
      </w:r>
      <w:r>
        <w:rPr>
          <w:rFonts w:hint="eastAsia"/>
          <w:sz w:val="24"/>
        </w:rPr>
        <w:t>人民法院</w:t>
      </w:r>
      <w:r w:rsidRPr="008767F7">
        <w:rPr>
          <w:rFonts w:hint="eastAsia"/>
          <w:sz w:val="24"/>
        </w:rPr>
        <w:t>关于适用《中华人民共和国刑事诉讼法》的解释</w:t>
      </w:r>
      <w:r w:rsidRPr="008767F7">
        <w:rPr>
          <w:rFonts w:ascii="宋体" w:hAnsi="宋体" w:cs="宋体" w:hint="eastAsia"/>
          <w:sz w:val="24"/>
        </w:rPr>
        <w:t></w:t>
      </w:r>
    </w:p>
    <w:p w:rsidR="00787809" w:rsidRPr="008767F7" w:rsidRDefault="00787809" w:rsidP="00787809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</w:t>
      </w:r>
      <w:r w:rsidRPr="00FE36FA">
        <w:rPr>
          <w:rFonts w:hint="eastAsia"/>
          <w:b/>
          <w:sz w:val="24"/>
        </w:rPr>
        <w:t>第三百七十一条</w:t>
      </w:r>
      <w:r w:rsidRPr="008767F7">
        <w:rPr>
          <w:sz w:val="24"/>
        </w:rPr>
        <w:t xml:space="preserve"> </w:t>
      </w:r>
      <w:r w:rsidRPr="008767F7">
        <w:rPr>
          <w:rFonts w:hint="eastAsia"/>
          <w:sz w:val="24"/>
        </w:rPr>
        <w:t>当事人及其法定代理人、近亲属对已经发生法律效力的判决、裁定提出申诉的，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应当审查处理。</w:t>
      </w:r>
      <w:r w:rsidRPr="008767F7">
        <w:rPr>
          <w:rFonts w:ascii="宋体" w:hAnsi="宋体" w:cs="宋体" w:hint="eastAsia"/>
          <w:sz w:val="24"/>
        </w:rPr>
        <w:t></w:t>
      </w:r>
    </w:p>
    <w:p w:rsidR="00787809" w:rsidRPr="008767F7" w:rsidRDefault="00787809" w:rsidP="00787809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案外人认为已经发生法律效力的判决、裁定侵害其合法权益，提出申诉的，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应当审查处理。</w:t>
      </w:r>
      <w:r w:rsidRPr="008767F7">
        <w:rPr>
          <w:rFonts w:ascii="宋体" w:hAnsi="宋体" w:cs="宋体" w:hint="eastAsia"/>
          <w:sz w:val="24"/>
        </w:rPr>
        <w:t></w:t>
      </w:r>
    </w:p>
    <w:p w:rsidR="00787809" w:rsidRPr="008767F7" w:rsidRDefault="00787809" w:rsidP="00787809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申诉可以委托律师代为进行。</w:t>
      </w:r>
      <w:r w:rsidRPr="008767F7">
        <w:rPr>
          <w:rFonts w:ascii="宋体" w:hAnsi="宋体" w:cs="宋体" w:hint="eastAsia"/>
          <w:sz w:val="24"/>
        </w:rPr>
        <w:t></w:t>
      </w:r>
    </w:p>
    <w:p w:rsidR="00787809" w:rsidRPr="008767F7" w:rsidRDefault="00787809" w:rsidP="00787809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</w:t>
      </w:r>
      <w:r w:rsidRPr="00FE36FA">
        <w:rPr>
          <w:rFonts w:hint="eastAsia"/>
          <w:b/>
          <w:sz w:val="24"/>
        </w:rPr>
        <w:t>第三百七十二条</w:t>
      </w:r>
      <w:r w:rsidRPr="008767F7">
        <w:rPr>
          <w:sz w:val="24"/>
        </w:rPr>
        <w:t xml:space="preserve"> </w:t>
      </w:r>
      <w:r w:rsidRPr="008767F7">
        <w:rPr>
          <w:rFonts w:hint="eastAsia"/>
          <w:sz w:val="24"/>
        </w:rPr>
        <w:t>向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申诉，应当提交以下材料：</w:t>
      </w:r>
      <w:r w:rsidRPr="008767F7">
        <w:rPr>
          <w:rFonts w:ascii="宋体" w:hAnsi="宋体" w:cs="宋体" w:hint="eastAsia"/>
          <w:sz w:val="24"/>
        </w:rPr>
        <w:t></w:t>
      </w:r>
    </w:p>
    <w:p w:rsidR="00787809" w:rsidRPr="008767F7" w:rsidRDefault="00787809" w:rsidP="00787809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（一）申诉状。应当写明当事人的基本情况、联系方式以及申诉的事实与理由；</w:t>
      </w:r>
      <w:r w:rsidRPr="008767F7">
        <w:rPr>
          <w:rFonts w:ascii="宋体" w:hAnsi="宋体" w:cs="宋体" w:hint="eastAsia"/>
          <w:sz w:val="24"/>
        </w:rPr>
        <w:t></w:t>
      </w:r>
    </w:p>
    <w:p w:rsidR="00787809" w:rsidRPr="008767F7" w:rsidRDefault="00787809" w:rsidP="00787809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（二）原一、二审判决书、裁定书等法律文书。经过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复查或者再审的，应当附有驳回通知书、再审决定书、再审判决书、裁定书；</w:t>
      </w:r>
      <w:r w:rsidRPr="008767F7">
        <w:rPr>
          <w:rFonts w:ascii="宋体" w:hAnsi="宋体" w:cs="宋体" w:hint="eastAsia"/>
          <w:sz w:val="24"/>
        </w:rPr>
        <w:t></w:t>
      </w:r>
    </w:p>
    <w:p w:rsidR="00787809" w:rsidRPr="008767F7" w:rsidRDefault="00787809" w:rsidP="00787809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（三）其他相关材料。以有新的证据证明原判决、裁定认定的事实确有错误为由申诉的，应当同时附有相关证据材料；申请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调查取证的，应当附有相关线索或者材料。</w:t>
      </w:r>
      <w:r w:rsidRPr="008767F7">
        <w:rPr>
          <w:sz w:val="24"/>
        </w:rPr>
        <w:t xml:space="preserve"> </w:t>
      </w:r>
      <w:r w:rsidRPr="008767F7">
        <w:rPr>
          <w:rFonts w:ascii="宋体" w:hAnsi="宋体" w:cs="宋体" w:hint="eastAsia"/>
          <w:sz w:val="24"/>
        </w:rPr>
        <w:t></w:t>
      </w:r>
    </w:p>
    <w:p w:rsidR="00787809" w:rsidRPr="008767F7" w:rsidRDefault="00787809" w:rsidP="00787809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申诉不符合前款规定的，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应当告知申诉人补充材料；申诉人对必要材料拒绝补充且无正当理由的，不予审查。</w:t>
      </w:r>
      <w:r w:rsidRPr="008767F7">
        <w:rPr>
          <w:rFonts w:ascii="宋体" w:hAnsi="宋体" w:cs="宋体" w:hint="eastAsia"/>
          <w:sz w:val="24"/>
        </w:rPr>
        <w:t></w:t>
      </w:r>
    </w:p>
    <w:p w:rsidR="00787809" w:rsidRPr="008767F7" w:rsidRDefault="00787809" w:rsidP="00787809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</w:t>
      </w:r>
      <w:r w:rsidRPr="00FE36FA">
        <w:rPr>
          <w:rFonts w:hint="eastAsia"/>
          <w:b/>
          <w:sz w:val="24"/>
        </w:rPr>
        <w:t>第三百七十三条</w:t>
      </w:r>
      <w:r w:rsidRPr="008767F7">
        <w:rPr>
          <w:sz w:val="24"/>
        </w:rPr>
        <w:t xml:space="preserve"> </w:t>
      </w:r>
      <w:r w:rsidRPr="008767F7">
        <w:rPr>
          <w:rFonts w:hint="eastAsia"/>
          <w:sz w:val="24"/>
        </w:rPr>
        <w:t>申诉由终审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审查处理。但是，第二审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裁定准许撤回上诉的案件，申诉人对第一审判决提出申诉的，可以由第一审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审查处理。</w:t>
      </w:r>
      <w:r w:rsidRPr="008767F7">
        <w:rPr>
          <w:rFonts w:ascii="宋体" w:hAnsi="宋体" w:cs="宋体" w:hint="eastAsia"/>
          <w:sz w:val="24"/>
        </w:rPr>
        <w:t></w:t>
      </w:r>
    </w:p>
    <w:p w:rsidR="00787809" w:rsidRPr="008767F7" w:rsidRDefault="00787809" w:rsidP="00787809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上一级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对未经终审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审查处理的申诉，可以告知申诉人向终审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提出申诉，或者直接交终审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审查处理，并告知申诉人；案件疑难、复杂、重大的，也可以直接审查处理。</w:t>
      </w:r>
      <w:r w:rsidRPr="008767F7">
        <w:rPr>
          <w:sz w:val="24"/>
        </w:rPr>
        <w:t xml:space="preserve"> </w:t>
      </w:r>
      <w:r w:rsidRPr="008767F7">
        <w:rPr>
          <w:rFonts w:ascii="宋体" w:hAnsi="宋体" w:cs="宋体" w:hint="eastAsia"/>
          <w:sz w:val="24"/>
        </w:rPr>
        <w:t></w:t>
      </w:r>
    </w:p>
    <w:p w:rsidR="00787809" w:rsidRPr="008767F7" w:rsidRDefault="00787809" w:rsidP="00787809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对未经终审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及其上一级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审查处理，直接向上级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申诉的，上级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可以告知申诉人向下级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提出。</w:t>
      </w:r>
      <w:r w:rsidRPr="008767F7">
        <w:rPr>
          <w:rFonts w:ascii="宋体" w:hAnsi="宋体" w:cs="宋体" w:hint="eastAsia"/>
          <w:sz w:val="24"/>
        </w:rPr>
        <w:t></w:t>
      </w:r>
    </w:p>
    <w:p w:rsidR="003D466D" w:rsidRDefault="00787809" w:rsidP="00787809">
      <w:r w:rsidRPr="008767F7">
        <w:rPr>
          <w:rFonts w:hint="eastAsia"/>
          <w:sz w:val="24"/>
        </w:rPr>
        <w:t xml:space="preserve">　　</w:t>
      </w:r>
      <w:r w:rsidRPr="00FE36FA">
        <w:rPr>
          <w:rFonts w:hint="eastAsia"/>
          <w:b/>
          <w:sz w:val="24"/>
        </w:rPr>
        <w:t>第三百七十四条</w:t>
      </w:r>
      <w:r w:rsidRPr="00FE36FA">
        <w:rPr>
          <w:b/>
          <w:sz w:val="24"/>
        </w:rPr>
        <w:t xml:space="preserve"> </w:t>
      </w:r>
      <w:r w:rsidRPr="008767F7">
        <w:rPr>
          <w:rFonts w:hint="eastAsia"/>
          <w:sz w:val="24"/>
        </w:rPr>
        <w:t>对死刑案件的申诉，可以由原核准的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直接审查处理，也可以交由原审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审查。原审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应当写出审查报告，提出处理意见，层报原核准的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审查处理。</w:t>
      </w:r>
    </w:p>
    <w:sectPr w:rsidR="003D4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09"/>
    <w:rsid w:val="00002BEF"/>
    <w:rsid w:val="00023E2A"/>
    <w:rsid w:val="00061E69"/>
    <w:rsid w:val="000930A7"/>
    <w:rsid w:val="000B47A8"/>
    <w:rsid w:val="000D7906"/>
    <w:rsid w:val="000E01DB"/>
    <w:rsid w:val="000E642D"/>
    <w:rsid w:val="000F5A86"/>
    <w:rsid w:val="001017EF"/>
    <w:rsid w:val="00105743"/>
    <w:rsid w:val="0016355E"/>
    <w:rsid w:val="00196674"/>
    <w:rsid w:val="00204B9F"/>
    <w:rsid w:val="00212478"/>
    <w:rsid w:val="002162B7"/>
    <w:rsid w:val="00217BC9"/>
    <w:rsid w:val="002474E9"/>
    <w:rsid w:val="00277627"/>
    <w:rsid w:val="002851EB"/>
    <w:rsid w:val="002A6615"/>
    <w:rsid w:val="002F7397"/>
    <w:rsid w:val="003160CE"/>
    <w:rsid w:val="00325B23"/>
    <w:rsid w:val="00331AF1"/>
    <w:rsid w:val="00334EB4"/>
    <w:rsid w:val="0035017F"/>
    <w:rsid w:val="0035664F"/>
    <w:rsid w:val="00357609"/>
    <w:rsid w:val="00364FA3"/>
    <w:rsid w:val="00373A64"/>
    <w:rsid w:val="0038000C"/>
    <w:rsid w:val="00387DDB"/>
    <w:rsid w:val="003A5BA0"/>
    <w:rsid w:val="003B4310"/>
    <w:rsid w:val="003C45A9"/>
    <w:rsid w:val="003D466D"/>
    <w:rsid w:val="003E7A98"/>
    <w:rsid w:val="00423F21"/>
    <w:rsid w:val="00451D8C"/>
    <w:rsid w:val="00467623"/>
    <w:rsid w:val="004836E3"/>
    <w:rsid w:val="00490D6E"/>
    <w:rsid w:val="004965D4"/>
    <w:rsid w:val="004A18DC"/>
    <w:rsid w:val="004A2348"/>
    <w:rsid w:val="004C244B"/>
    <w:rsid w:val="004C2CD2"/>
    <w:rsid w:val="004C53A4"/>
    <w:rsid w:val="004C6DB2"/>
    <w:rsid w:val="004E4D63"/>
    <w:rsid w:val="005014AF"/>
    <w:rsid w:val="0050684E"/>
    <w:rsid w:val="005633A0"/>
    <w:rsid w:val="00570E1D"/>
    <w:rsid w:val="00595127"/>
    <w:rsid w:val="005A230E"/>
    <w:rsid w:val="005D13DF"/>
    <w:rsid w:val="005D364C"/>
    <w:rsid w:val="005F2802"/>
    <w:rsid w:val="005F7132"/>
    <w:rsid w:val="006019F1"/>
    <w:rsid w:val="00671C21"/>
    <w:rsid w:val="0068336A"/>
    <w:rsid w:val="00695C42"/>
    <w:rsid w:val="006E0EAD"/>
    <w:rsid w:val="006E274A"/>
    <w:rsid w:val="00716B62"/>
    <w:rsid w:val="007378AC"/>
    <w:rsid w:val="00757CD9"/>
    <w:rsid w:val="00780F8D"/>
    <w:rsid w:val="00787809"/>
    <w:rsid w:val="00790027"/>
    <w:rsid w:val="007B31DA"/>
    <w:rsid w:val="007E37E4"/>
    <w:rsid w:val="007F359A"/>
    <w:rsid w:val="007F3764"/>
    <w:rsid w:val="007F3A78"/>
    <w:rsid w:val="00834D35"/>
    <w:rsid w:val="00840325"/>
    <w:rsid w:val="00847AB7"/>
    <w:rsid w:val="00851023"/>
    <w:rsid w:val="008A4D7D"/>
    <w:rsid w:val="008D0D52"/>
    <w:rsid w:val="008D5B09"/>
    <w:rsid w:val="008E55D7"/>
    <w:rsid w:val="0091109B"/>
    <w:rsid w:val="00961639"/>
    <w:rsid w:val="00986F82"/>
    <w:rsid w:val="009945EC"/>
    <w:rsid w:val="00A40FBD"/>
    <w:rsid w:val="00A91344"/>
    <w:rsid w:val="00AB12A9"/>
    <w:rsid w:val="00AB5B5F"/>
    <w:rsid w:val="00AE7396"/>
    <w:rsid w:val="00B2416E"/>
    <w:rsid w:val="00B72EBB"/>
    <w:rsid w:val="00B74D2A"/>
    <w:rsid w:val="00BA722D"/>
    <w:rsid w:val="00BB62BC"/>
    <w:rsid w:val="00BD4266"/>
    <w:rsid w:val="00BF444F"/>
    <w:rsid w:val="00C5312A"/>
    <w:rsid w:val="00C616E7"/>
    <w:rsid w:val="00C6223E"/>
    <w:rsid w:val="00C73B22"/>
    <w:rsid w:val="00C81E58"/>
    <w:rsid w:val="00C961E5"/>
    <w:rsid w:val="00CC2709"/>
    <w:rsid w:val="00D105A7"/>
    <w:rsid w:val="00D322BA"/>
    <w:rsid w:val="00D3534E"/>
    <w:rsid w:val="00D8076B"/>
    <w:rsid w:val="00DC30CE"/>
    <w:rsid w:val="00DC464F"/>
    <w:rsid w:val="00DC4A16"/>
    <w:rsid w:val="00DD48A2"/>
    <w:rsid w:val="00E34992"/>
    <w:rsid w:val="00EB63D6"/>
    <w:rsid w:val="00F12DD6"/>
    <w:rsid w:val="00F2083D"/>
    <w:rsid w:val="00F20A72"/>
    <w:rsid w:val="00F340CA"/>
    <w:rsid w:val="00F416D2"/>
    <w:rsid w:val="00F66C02"/>
    <w:rsid w:val="00F67357"/>
    <w:rsid w:val="00F6758A"/>
    <w:rsid w:val="00F74D54"/>
    <w:rsid w:val="00F9455D"/>
    <w:rsid w:val="00F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>Www.SangSan.Cn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余珣</dc:creator>
  <cp:lastModifiedBy>余珣</cp:lastModifiedBy>
  <cp:revision>1</cp:revision>
  <dcterms:created xsi:type="dcterms:W3CDTF">2022-01-27T10:02:00Z</dcterms:created>
  <dcterms:modified xsi:type="dcterms:W3CDTF">2022-01-27T10:02:00Z</dcterms:modified>
</cp:coreProperties>
</file>